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bookmarkStart w:id="163" w:name="change-log"/>
    <w:p>
      <w:pPr>
        <w:pStyle w:val="Heading1"/>
      </w:pPr>
      <w:r>
        <w:t xml:space="preserve">12. Change 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w:t>
            </w:r>
          </w:p>
        </w:tc>
        <w:tc>
          <w:tcPr/>
          <w:p>
            <w:pPr>
              <w:pStyle w:val="Compact"/>
            </w:pPr>
            <w:r>
              <w:t xml:space="preserve">Version</w:t>
            </w:r>
          </w:p>
        </w:tc>
        <w:tc>
          <w:tcPr/>
          <w:p>
            <w:pPr>
              <w:pStyle w:val="Compact"/>
            </w:pPr>
            <w:r>
              <w:t xml:space="preserve">Summary</w:t>
            </w:r>
          </w:p>
        </w:tc>
      </w:tr>
      <w:tr>
        <w:tc>
          <w:tcPr/>
          <w:p>
            <w:pPr>
              <w:pStyle w:val="Compact"/>
            </w:pPr>
            <w:r>
              <w:t xml:space="preserve">2025-12-03</w:t>
            </w:r>
          </w:p>
        </w:tc>
        <w:tc>
          <w:tcPr/>
          <w:p>
            <w:pPr>
              <w:pStyle w:val="Compact"/>
            </w:pPr>
            <w:r>
              <w:t xml:space="preserve">1.0.0</w:t>
            </w:r>
          </w:p>
        </w:tc>
        <w:tc>
          <w:tcPr/>
          <w:p>
            <w:pPr>
              <w:pStyle w:val="Compact"/>
            </w:pPr>
            <w:r>
              <w:t xml:space="preserve">Initial release</w:t>
            </w:r>
          </w:p>
        </w:tc>
      </w:tr>
    </w:tbl>
    <w:bookmarkEnd w:id="16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dc:title>
  <dc:creator/>
  <cp:category>products</cp:category>
  <dc:description>This document serves as the Product User Manual for the Riparian Zones Land Cover/Land Use (LC/LU) product of the Copernicus Land Monitoring Service (CLMS). It provides users with a comprehensive overview of the product, including its characteristics, methodology, potential applications, quality assessment, and technical support. The Riparian Zones LC/LU product delivers detailed land cover and land use information for areas within a buffer zone along selected rivers across the EEA-38 countries and the UK for reference years 2012 and 2018. The manual focuses on assisting users in effectively utilising the high-resolution geospatial data for environmental monitoring, ecosystem assessment, and policy support related to riparian zones.</dc:description>
  <cp:keywords>Riparian Zones, Land Cover/Land Use classification, EEA-38 + UK, Strahler river order, Mapping and Assessment of Ecosystems and their Services, Very High-Resolution satellite imagery, Change mapping 2012-2018, Minimum Mapping Unit, Quality Assurance procedures, Parent Scene Identification Layer</cp:keywords>
  <dcterms:created xsi:type="dcterms:W3CDTF">2025-12-04T09:41:27Z</dcterms:created>
  <dcterms:modified xsi:type="dcterms:W3CDTF">2025-12-04T09:41:27Z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Riparian_Zones/Product_User_Manual_v1.qmd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